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8D9AC" w14:textId="48235FFA" w:rsidR="00B76FEE" w:rsidRPr="001D1755" w:rsidRDefault="0015066C" w:rsidP="00B76FEE">
      <w:pPr>
        <w:tabs>
          <w:tab w:val="left" w:pos="8400"/>
        </w:tabs>
        <w:rPr>
          <w:rFonts w:ascii="Segoe UI Black" w:hAnsi="Segoe UI Black"/>
          <w:color w:val="5F5F5F"/>
          <w:sz w:val="24"/>
          <w:szCs w:val="24"/>
        </w:rPr>
      </w:pPr>
      <w:r>
        <w:rPr>
          <w:rFonts w:ascii="Segoe UI Black" w:hAnsi="Segoe UI Black"/>
          <w:color w:val="5F5F5F"/>
          <w:sz w:val="24"/>
          <w:szCs w:val="24"/>
        </w:rPr>
        <w:t>Sponsoring Glarner Kantonalschützenverband</w:t>
      </w:r>
    </w:p>
    <w:p w14:paraId="2FA69FB9" w14:textId="77777777" w:rsidR="00793C18" w:rsidRDefault="00793C18" w:rsidP="00B76FEE">
      <w:pPr>
        <w:pStyle w:val="Listenabsatz"/>
        <w:tabs>
          <w:tab w:val="left" w:pos="345"/>
        </w:tabs>
        <w:ind w:hanging="698"/>
        <w:rPr>
          <w:rFonts w:cs="Segoe UI"/>
          <w:b/>
          <w:bCs/>
          <w:color w:val="5F5F5F"/>
          <w:szCs w:val="20"/>
        </w:rPr>
      </w:pPr>
    </w:p>
    <w:p w14:paraId="2DD85EE7" w14:textId="1D826D45" w:rsidR="00B76FEE" w:rsidRPr="005A6935" w:rsidRDefault="0015066C" w:rsidP="00B76FEE">
      <w:pPr>
        <w:pStyle w:val="Listenabsatz"/>
        <w:tabs>
          <w:tab w:val="left" w:pos="345"/>
        </w:tabs>
        <w:ind w:hanging="698"/>
        <w:rPr>
          <w:rFonts w:cs="Segoe UI"/>
          <w:b/>
          <w:bCs/>
          <w:color w:val="5F5F5F"/>
          <w:szCs w:val="20"/>
        </w:rPr>
      </w:pPr>
      <w:r>
        <w:rPr>
          <w:rFonts w:cs="Segoe UI"/>
          <w:b/>
          <w:bCs/>
          <w:color w:val="5F5F5F"/>
          <w:szCs w:val="20"/>
        </w:rPr>
        <w:t>Was ist unser Anliegen:</w:t>
      </w:r>
    </w:p>
    <w:p w14:paraId="3C0BD88E" w14:textId="67373F69" w:rsidR="00B76FEE" w:rsidRDefault="0015066C" w:rsidP="008E16BA">
      <w:pPr>
        <w:rPr>
          <w:rFonts w:cs="Segoe UI"/>
          <w:color w:val="5F5F5F"/>
          <w:sz w:val="18"/>
          <w:szCs w:val="18"/>
        </w:rPr>
      </w:pPr>
      <w:r w:rsidRPr="0015066C">
        <w:rPr>
          <w:rFonts w:cs="Segoe UI"/>
          <w:color w:val="5F5F5F"/>
          <w:sz w:val="18"/>
          <w:szCs w:val="18"/>
        </w:rPr>
        <w:t xml:space="preserve">Der Glarner Kantonal Schützenverband (GLKSV) </w:t>
      </w:r>
      <w:r w:rsidR="008E16BA">
        <w:rPr>
          <w:rFonts w:cs="Segoe UI"/>
          <w:color w:val="5F5F5F"/>
          <w:sz w:val="18"/>
          <w:szCs w:val="18"/>
        </w:rPr>
        <w:t>wurde im Jahr 1834 gegründet und ist einer der ältesten Verbände im Kanton Glarus. Der GLKSV</w:t>
      </w:r>
      <w:r w:rsidRPr="0015066C">
        <w:rPr>
          <w:rFonts w:cs="Segoe UI"/>
          <w:color w:val="5F5F5F"/>
          <w:sz w:val="18"/>
          <w:szCs w:val="18"/>
        </w:rPr>
        <w:t xml:space="preserve"> verpflichtet</w:t>
      </w:r>
      <w:r w:rsidR="00983C16">
        <w:rPr>
          <w:rFonts w:cs="Segoe UI"/>
          <w:color w:val="5F5F5F"/>
          <w:sz w:val="18"/>
          <w:szCs w:val="18"/>
        </w:rPr>
        <w:t xml:space="preserve"> sich</w:t>
      </w:r>
      <w:r w:rsidRPr="0015066C">
        <w:rPr>
          <w:rFonts w:cs="Segoe UI"/>
          <w:color w:val="5F5F5F"/>
          <w:sz w:val="18"/>
          <w:szCs w:val="18"/>
        </w:rPr>
        <w:t>, dem Sport im Allgemeinen und dem</w:t>
      </w:r>
      <w:r w:rsidR="008E16BA">
        <w:rPr>
          <w:rFonts w:cs="Segoe UI"/>
          <w:color w:val="5F5F5F"/>
          <w:sz w:val="18"/>
          <w:szCs w:val="18"/>
        </w:rPr>
        <w:t xml:space="preserve"> </w:t>
      </w:r>
      <w:r w:rsidRPr="0015066C">
        <w:rPr>
          <w:rFonts w:cs="Segoe UI"/>
          <w:color w:val="5F5F5F"/>
          <w:sz w:val="18"/>
          <w:szCs w:val="18"/>
        </w:rPr>
        <w:t>Schiesssport insbesondere den hohen Stellenwert in der Gesellschaft zu erhalten. Es ist unsere Aufgabe,</w:t>
      </w:r>
      <w:r w:rsidR="008E16BA">
        <w:rPr>
          <w:rFonts w:cs="Segoe UI"/>
          <w:color w:val="5F5F5F"/>
          <w:sz w:val="18"/>
          <w:szCs w:val="18"/>
        </w:rPr>
        <w:t xml:space="preserve"> </w:t>
      </w:r>
      <w:r w:rsidRPr="0015066C">
        <w:rPr>
          <w:rFonts w:cs="Segoe UI"/>
          <w:color w:val="5F5F5F"/>
          <w:sz w:val="18"/>
          <w:szCs w:val="18"/>
        </w:rPr>
        <w:t xml:space="preserve">optimale Rahmenbedingungen für eine sinnvolle Freizeitbeschäftigung </w:t>
      </w:r>
      <w:r w:rsidR="008E16BA">
        <w:rPr>
          <w:rFonts w:cs="Segoe UI"/>
          <w:color w:val="5F5F5F"/>
          <w:sz w:val="18"/>
          <w:szCs w:val="18"/>
        </w:rPr>
        <w:t xml:space="preserve">für Jung und Alt </w:t>
      </w:r>
      <w:r w:rsidRPr="0015066C">
        <w:rPr>
          <w:rFonts w:cs="Segoe UI"/>
          <w:color w:val="5F5F5F"/>
          <w:sz w:val="18"/>
          <w:szCs w:val="18"/>
        </w:rPr>
        <w:t>zu schaffen</w:t>
      </w:r>
      <w:r w:rsidR="00B76FEE" w:rsidRPr="005A6935">
        <w:rPr>
          <w:rFonts w:cs="Segoe UI"/>
          <w:color w:val="5F5F5F"/>
          <w:sz w:val="18"/>
          <w:szCs w:val="18"/>
        </w:rPr>
        <w:t>.</w:t>
      </w:r>
    </w:p>
    <w:p w14:paraId="2666B40D" w14:textId="42983324" w:rsidR="004D57F9" w:rsidRDefault="004D57F9" w:rsidP="008E16BA">
      <w:pPr>
        <w:rPr>
          <w:rFonts w:cs="Segoe UI"/>
          <w:color w:val="5F5F5F"/>
          <w:sz w:val="18"/>
          <w:szCs w:val="18"/>
        </w:rPr>
      </w:pPr>
      <w:r>
        <w:rPr>
          <w:rFonts w:cs="Segoe UI"/>
          <w:color w:val="5F5F5F"/>
          <w:sz w:val="18"/>
          <w:szCs w:val="18"/>
        </w:rPr>
        <w:t xml:space="preserve">Es sind </w:t>
      </w:r>
      <w:r w:rsidR="00005C08">
        <w:rPr>
          <w:rFonts w:cs="Segoe UI"/>
          <w:color w:val="5F5F5F"/>
          <w:sz w:val="18"/>
          <w:szCs w:val="18"/>
        </w:rPr>
        <w:t>16</w:t>
      </w:r>
      <w:r>
        <w:rPr>
          <w:rFonts w:cs="Segoe UI"/>
          <w:color w:val="5F5F5F"/>
          <w:sz w:val="18"/>
          <w:szCs w:val="18"/>
        </w:rPr>
        <w:t xml:space="preserve"> Schützenvereine auf Gewehr G300m; 1 </w:t>
      </w:r>
      <w:r w:rsidR="008E16BA">
        <w:rPr>
          <w:rFonts w:cs="Segoe UI"/>
          <w:color w:val="5F5F5F"/>
          <w:sz w:val="18"/>
          <w:szCs w:val="18"/>
        </w:rPr>
        <w:t>Schiesssportverein</w:t>
      </w:r>
      <w:r>
        <w:rPr>
          <w:rFonts w:cs="Segoe UI"/>
          <w:color w:val="5F5F5F"/>
          <w:sz w:val="18"/>
          <w:szCs w:val="18"/>
        </w:rPr>
        <w:t xml:space="preserve"> auf Gewehr 10/50m; </w:t>
      </w:r>
      <w:r w:rsidR="00005C08">
        <w:rPr>
          <w:rFonts w:cs="Segoe UI"/>
          <w:color w:val="5F5F5F"/>
          <w:sz w:val="18"/>
          <w:szCs w:val="18"/>
        </w:rPr>
        <w:t>7</w:t>
      </w:r>
      <w:r>
        <w:rPr>
          <w:rFonts w:cs="Segoe UI"/>
          <w:color w:val="5F5F5F"/>
          <w:sz w:val="18"/>
          <w:szCs w:val="18"/>
        </w:rPr>
        <w:t xml:space="preserve"> Schiessvereine Pistole 25/50/10m</w:t>
      </w:r>
    </w:p>
    <w:p w14:paraId="51A3584C" w14:textId="10F0D0ED" w:rsidR="004D57F9" w:rsidRPr="00997730" w:rsidRDefault="004D57F9" w:rsidP="004D57F9">
      <w:pPr>
        <w:rPr>
          <w:rFonts w:cs="Segoe UI"/>
          <w:color w:val="5F5F5F"/>
          <w:sz w:val="18"/>
          <w:szCs w:val="18"/>
        </w:rPr>
      </w:pPr>
      <w:r>
        <w:rPr>
          <w:rFonts w:cs="Segoe UI"/>
          <w:color w:val="5F5F5F"/>
          <w:sz w:val="18"/>
          <w:szCs w:val="18"/>
        </w:rPr>
        <w:t>Es sind rund 800 Aktive Schützen und Schützinnen</w:t>
      </w:r>
      <w:r w:rsidR="008E16BA">
        <w:rPr>
          <w:rFonts w:cs="Segoe UI"/>
          <w:color w:val="5F5F5F"/>
          <w:sz w:val="18"/>
          <w:szCs w:val="18"/>
        </w:rPr>
        <w:t>, welche dem traditionellen Schiesswesen frönen</w:t>
      </w:r>
      <w:r>
        <w:rPr>
          <w:rFonts w:cs="Segoe UI"/>
          <w:color w:val="5F5F5F"/>
          <w:sz w:val="18"/>
          <w:szCs w:val="18"/>
        </w:rPr>
        <w:t>. Es werden Nachwuchskurse</w:t>
      </w:r>
      <w:r w:rsidR="008E16BA">
        <w:rPr>
          <w:rFonts w:cs="Segoe UI"/>
          <w:color w:val="5F5F5F"/>
          <w:sz w:val="18"/>
          <w:szCs w:val="18"/>
        </w:rPr>
        <w:t xml:space="preserve"> auf die Distanzen Gewehr 300m und Gewehr </w:t>
      </w:r>
      <w:r w:rsidR="00983C16">
        <w:rPr>
          <w:rFonts w:cs="Segoe UI"/>
          <w:color w:val="5F5F5F"/>
          <w:sz w:val="18"/>
          <w:szCs w:val="18"/>
        </w:rPr>
        <w:t>10/50m</w:t>
      </w:r>
      <w:r>
        <w:rPr>
          <w:rFonts w:cs="Segoe UI"/>
          <w:color w:val="5F5F5F"/>
          <w:sz w:val="18"/>
          <w:szCs w:val="18"/>
        </w:rPr>
        <w:t xml:space="preserve"> angeboten.</w:t>
      </w:r>
    </w:p>
    <w:p w14:paraId="2D7F936F" w14:textId="3B30FF9D" w:rsidR="00B76FEE" w:rsidRPr="005A6935" w:rsidRDefault="0015066C" w:rsidP="00997730">
      <w:pPr>
        <w:tabs>
          <w:tab w:val="left" w:pos="8400"/>
        </w:tabs>
        <w:spacing w:before="240" w:line="360" w:lineRule="auto"/>
        <w:rPr>
          <w:rFonts w:ascii="Segoe UI Black" w:hAnsi="Segoe UI Black"/>
          <w:color w:val="5F5F5F"/>
          <w:sz w:val="24"/>
          <w:szCs w:val="24"/>
        </w:rPr>
      </w:pPr>
      <w:r>
        <w:rPr>
          <w:rFonts w:ascii="Segoe UI Black" w:hAnsi="Segoe UI Black"/>
          <w:color w:val="5F5F5F"/>
          <w:sz w:val="24"/>
          <w:szCs w:val="24"/>
        </w:rPr>
        <w:t>Ziele:</w:t>
      </w:r>
    </w:p>
    <w:p w14:paraId="21FDC76B" w14:textId="77777777" w:rsidR="0015066C" w:rsidRPr="0015066C" w:rsidRDefault="0015066C" w:rsidP="0015066C">
      <w:pPr>
        <w:ind w:left="567" w:hanging="567"/>
        <w:rPr>
          <w:rFonts w:cs="Segoe UI"/>
          <w:color w:val="5F5F5F"/>
          <w:sz w:val="18"/>
          <w:szCs w:val="18"/>
        </w:rPr>
      </w:pPr>
      <w:r w:rsidRPr="0015066C">
        <w:rPr>
          <w:rFonts w:cs="Segoe UI"/>
          <w:color w:val="5F5F5F"/>
          <w:sz w:val="18"/>
          <w:szCs w:val="18"/>
        </w:rPr>
        <w:t>Der GLKSV ist ein Schiesssportverband zur Förderung von Breiten- und Leistungssport</w:t>
      </w:r>
    </w:p>
    <w:p w14:paraId="3F4AFFBC" w14:textId="34087F74" w:rsidR="0015066C" w:rsidRPr="0015066C" w:rsidRDefault="0015066C" w:rsidP="0015066C">
      <w:pPr>
        <w:ind w:left="567" w:hanging="567"/>
        <w:rPr>
          <w:rFonts w:cs="Segoe UI"/>
          <w:color w:val="5F5F5F"/>
          <w:sz w:val="18"/>
          <w:szCs w:val="18"/>
        </w:rPr>
      </w:pPr>
      <w:r w:rsidRPr="0015066C">
        <w:rPr>
          <w:rFonts w:cs="Segoe UI"/>
          <w:color w:val="5F5F5F"/>
          <w:sz w:val="18"/>
          <w:szCs w:val="18"/>
        </w:rPr>
        <w:t>Wir bieten allen Bevölkerungsschichten und Altersstufen Gelegenheit zu sinnvoller sportlicher</w:t>
      </w:r>
      <w:r w:rsidR="00196ED2">
        <w:rPr>
          <w:rFonts w:cs="Segoe UI"/>
          <w:color w:val="5F5F5F"/>
          <w:sz w:val="18"/>
          <w:szCs w:val="18"/>
        </w:rPr>
        <w:t xml:space="preserve"> </w:t>
      </w:r>
      <w:r w:rsidRPr="0015066C">
        <w:rPr>
          <w:rFonts w:cs="Segoe UI"/>
          <w:color w:val="5F5F5F"/>
          <w:sz w:val="18"/>
          <w:szCs w:val="18"/>
        </w:rPr>
        <w:t>Betätigung</w:t>
      </w:r>
    </w:p>
    <w:p w14:paraId="38C30F76" w14:textId="5008DB44" w:rsidR="0015066C" w:rsidRPr="0015066C" w:rsidRDefault="0015066C" w:rsidP="0015066C">
      <w:pPr>
        <w:ind w:left="567" w:hanging="567"/>
        <w:rPr>
          <w:rFonts w:cs="Segoe UI"/>
          <w:color w:val="5F5F5F"/>
          <w:sz w:val="18"/>
          <w:szCs w:val="18"/>
        </w:rPr>
      </w:pPr>
      <w:r w:rsidRPr="0015066C">
        <w:rPr>
          <w:rFonts w:cs="Segoe UI"/>
          <w:color w:val="5F5F5F"/>
          <w:sz w:val="18"/>
          <w:szCs w:val="18"/>
        </w:rPr>
        <w:t>Wir setzen uns aktiv für das Schiessen als Breitensport in allen Disziplinen und Alterskategorien</w:t>
      </w:r>
      <w:r w:rsidR="00196ED2">
        <w:rPr>
          <w:rFonts w:cs="Segoe UI"/>
          <w:color w:val="5F5F5F"/>
          <w:sz w:val="18"/>
          <w:szCs w:val="18"/>
        </w:rPr>
        <w:t xml:space="preserve"> </w:t>
      </w:r>
      <w:r w:rsidRPr="0015066C">
        <w:rPr>
          <w:rFonts w:cs="Segoe UI"/>
          <w:color w:val="5F5F5F"/>
          <w:sz w:val="18"/>
          <w:szCs w:val="18"/>
        </w:rPr>
        <w:t>ein.</w:t>
      </w:r>
    </w:p>
    <w:p w14:paraId="0277C5F9" w14:textId="24637809" w:rsidR="0015066C" w:rsidRPr="0015066C" w:rsidRDefault="0015066C" w:rsidP="00196ED2">
      <w:pPr>
        <w:rPr>
          <w:rFonts w:cs="Segoe UI"/>
          <w:color w:val="5F5F5F"/>
          <w:sz w:val="18"/>
          <w:szCs w:val="18"/>
        </w:rPr>
      </w:pPr>
      <w:r w:rsidRPr="0015066C">
        <w:rPr>
          <w:rFonts w:cs="Segoe UI"/>
          <w:color w:val="5F5F5F"/>
          <w:sz w:val="18"/>
          <w:szCs w:val="18"/>
        </w:rPr>
        <w:t>Wir fördern das Interesse der Jugend am Schiesssport und betreiben eine aktive</w:t>
      </w:r>
      <w:r w:rsidR="00196ED2">
        <w:rPr>
          <w:rFonts w:cs="Segoe UI"/>
          <w:color w:val="5F5F5F"/>
          <w:sz w:val="18"/>
          <w:szCs w:val="18"/>
        </w:rPr>
        <w:t xml:space="preserve"> </w:t>
      </w:r>
      <w:r w:rsidRPr="0015066C">
        <w:rPr>
          <w:rFonts w:cs="Segoe UI"/>
          <w:color w:val="5F5F5F"/>
          <w:sz w:val="18"/>
          <w:szCs w:val="18"/>
        </w:rPr>
        <w:t>Jugendausbildung und gezielte</w:t>
      </w:r>
      <w:r w:rsidR="00196ED2">
        <w:rPr>
          <w:rFonts w:cs="Segoe UI"/>
          <w:color w:val="5F5F5F"/>
          <w:sz w:val="18"/>
          <w:szCs w:val="18"/>
        </w:rPr>
        <w:t xml:space="preserve"> </w:t>
      </w:r>
      <w:r w:rsidRPr="0015066C">
        <w:rPr>
          <w:rFonts w:cs="Segoe UI"/>
          <w:color w:val="5F5F5F"/>
          <w:sz w:val="18"/>
          <w:szCs w:val="18"/>
        </w:rPr>
        <w:t>Nachwuchsförderung.</w:t>
      </w:r>
    </w:p>
    <w:p w14:paraId="47F29741" w14:textId="77777777" w:rsidR="0015066C" w:rsidRPr="0015066C" w:rsidRDefault="0015066C" w:rsidP="0015066C">
      <w:pPr>
        <w:ind w:left="567" w:hanging="567"/>
        <w:rPr>
          <w:rFonts w:cs="Segoe UI"/>
          <w:color w:val="5F5F5F"/>
          <w:sz w:val="18"/>
          <w:szCs w:val="18"/>
        </w:rPr>
      </w:pPr>
      <w:r w:rsidRPr="0015066C">
        <w:rPr>
          <w:rFonts w:cs="Segoe UI"/>
          <w:color w:val="5F5F5F"/>
          <w:sz w:val="18"/>
          <w:szCs w:val="18"/>
        </w:rPr>
        <w:t>Wir treten für einen verantwortungsbewussten Umgang mit der Umwelt ein.</w:t>
      </w:r>
    </w:p>
    <w:p w14:paraId="0F17D925" w14:textId="15D0A45A" w:rsidR="0015066C" w:rsidRPr="0015066C" w:rsidRDefault="0015066C" w:rsidP="00196ED2">
      <w:pPr>
        <w:rPr>
          <w:rFonts w:cs="Segoe UI"/>
          <w:color w:val="5F5F5F"/>
          <w:sz w:val="18"/>
          <w:szCs w:val="18"/>
        </w:rPr>
      </w:pPr>
      <w:r w:rsidRPr="0015066C">
        <w:rPr>
          <w:rFonts w:cs="Segoe UI"/>
          <w:color w:val="5F5F5F"/>
          <w:sz w:val="18"/>
          <w:szCs w:val="18"/>
        </w:rPr>
        <w:t>Wir sind ein zuverlässiger Partner und pflegen die Zusammenarbeit mit Politik, Behörden,</w:t>
      </w:r>
      <w:r w:rsidR="00196ED2">
        <w:rPr>
          <w:rFonts w:cs="Segoe UI"/>
          <w:color w:val="5F5F5F"/>
          <w:sz w:val="18"/>
          <w:szCs w:val="18"/>
        </w:rPr>
        <w:t xml:space="preserve"> </w:t>
      </w:r>
      <w:r w:rsidRPr="0015066C">
        <w:rPr>
          <w:rFonts w:cs="Segoe UI"/>
          <w:color w:val="5F5F5F"/>
          <w:sz w:val="18"/>
          <w:szCs w:val="18"/>
        </w:rPr>
        <w:t>Institutionen und Organisationen sowie mit interkantonalen und nationalen Verbänden.</w:t>
      </w:r>
    </w:p>
    <w:p w14:paraId="20F20ADA" w14:textId="77777777" w:rsidR="0015066C" w:rsidRPr="0015066C" w:rsidRDefault="0015066C" w:rsidP="0015066C">
      <w:pPr>
        <w:ind w:left="567" w:hanging="567"/>
        <w:rPr>
          <w:rFonts w:cs="Segoe UI"/>
          <w:color w:val="5F5F5F"/>
          <w:sz w:val="18"/>
          <w:szCs w:val="18"/>
        </w:rPr>
      </w:pPr>
      <w:r w:rsidRPr="0015066C">
        <w:rPr>
          <w:rFonts w:cs="Segoe UI"/>
          <w:color w:val="5F5F5F"/>
          <w:sz w:val="18"/>
          <w:szCs w:val="18"/>
        </w:rPr>
        <w:t>Wir setzen uns für die Ehrenamtlichkeit ein und schaffen entsprechende Rahmenbedingungen.</w:t>
      </w:r>
    </w:p>
    <w:p w14:paraId="00971FB2" w14:textId="77777777" w:rsidR="0015066C" w:rsidRPr="0015066C" w:rsidRDefault="0015066C" w:rsidP="0015066C">
      <w:pPr>
        <w:ind w:left="567" w:hanging="567"/>
        <w:rPr>
          <w:rFonts w:cs="Segoe UI"/>
          <w:color w:val="5F5F5F"/>
          <w:sz w:val="18"/>
          <w:szCs w:val="18"/>
        </w:rPr>
      </w:pPr>
      <w:r w:rsidRPr="0015066C">
        <w:rPr>
          <w:rFonts w:cs="Segoe UI"/>
          <w:color w:val="5F5F5F"/>
          <w:sz w:val="18"/>
          <w:szCs w:val="18"/>
        </w:rPr>
        <w:t>Wir pflegen unser Kulturgut.</w:t>
      </w:r>
    </w:p>
    <w:p w14:paraId="5176B74C" w14:textId="71E241BA" w:rsidR="0015066C" w:rsidRDefault="0015066C" w:rsidP="00224230">
      <w:pPr>
        <w:ind w:left="567" w:hanging="567"/>
        <w:rPr>
          <w:rFonts w:cs="Segoe UI"/>
          <w:color w:val="5F5F5F"/>
          <w:sz w:val="18"/>
          <w:szCs w:val="18"/>
        </w:rPr>
      </w:pPr>
      <w:r>
        <w:rPr>
          <w:rFonts w:cs="Segoe UI"/>
          <w:color w:val="5F5F5F"/>
          <w:sz w:val="18"/>
          <w:szCs w:val="18"/>
        </w:rPr>
        <w:t xml:space="preserve">Alt und Jung zusammen </w:t>
      </w:r>
      <w:r w:rsidR="004D57F9">
        <w:rPr>
          <w:rFonts w:cs="Segoe UI"/>
          <w:color w:val="5F5F5F"/>
          <w:sz w:val="18"/>
          <w:szCs w:val="18"/>
        </w:rPr>
        <w:t>zu bringen</w:t>
      </w:r>
      <w:r>
        <w:rPr>
          <w:rFonts w:cs="Segoe UI"/>
          <w:color w:val="5F5F5F"/>
          <w:sz w:val="18"/>
          <w:szCs w:val="18"/>
        </w:rPr>
        <w:t xml:space="preserve"> und das Hobby Schiessen </w:t>
      </w:r>
      <w:r w:rsidR="00224230">
        <w:rPr>
          <w:rFonts w:cs="Segoe UI"/>
          <w:color w:val="5F5F5F"/>
          <w:sz w:val="18"/>
          <w:szCs w:val="18"/>
        </w:rPr>
        <w:t>ausführen</w:t>
      </w:r>
      <w:r>
        <w:rPr>
          <w:rFonts w:cs="Segoe UI"/>
          <w:color w:val="5F5F5F"/>
          <w:sz w:val="18"/>
          <w:szCs w:val="18"/>
        </w:rPr>
        <w:t>.</w:t>
      </w:r>
    </w:p>
    <w:p w14:paraId="3F8D203C" w14:textId="321EBFF1" w:rsidR="00224230" w:rsidRPr="005A6935" w:rsidRDefault="00224230" w:rsidP="00224230">
      <w:pPr>
        <w:ind w:left="567" w:hanging="567"/>
        <w:rPr>
          <w:rFonts w:cs="Segoe UI"/>
          <w:color w:val="5F5F5F"/>
          <w:sz w:val="18"/>
          <w:szCs w:val="18"/>
        </w:rPr>
      </w:pPr>
      <w:r>
        <w:rPr>
          <w:rFonts w:cs="Segoe UI"/>
          <w:color w:val="5F5F5F"/>
          <w:sz w:val="18"/>
          <w:szCs w:val="18"/>
        </w:rPr>
        <w:t>Stärkung der Gemeinschaft und des Zusammenhalts unter den Teilnehmern</w:t>
      </w:r>
    </w:p>
    <w:p w14:paraId="65196767" w14:textId="748876AF" w:rsidR="00B76FEE" w:rsidRPr="005A6935" w:rsidRDefault="0015066C" w:rsidP="00997730">
      <w:pPr>
        <w:tabs>
          <w:tab w:val="left" w:pos="8400"/>
        </w:tabs>
        <w:spacing w:before="240" w:line="360" w:lineRule="auto"/>
        <w:rPr>
          <w:rFonts w:ascii="Segoe UI Black" w:hAnsi="Segoe UI Black"/>
          <w:color w:val="5F5F5F"/>
          <w:sz w:val="24"/>
          <w:szCs w:val="24"/>
        </w:rPr>
      </w:pPr>
      <w:r>
        <w:rPr>
          <w:rFonts w:ascii="Segoe UI Black" w:hAnsi="Segoe UI Black"/>
          <w:color w:val="5F5F5F"/>
          <w:sz w:val="24"/>
          <w:szCs w:val="24"/>
        </w:rPr>
        <w:t>Zielgruppe</w:t>
      </w:r>
    </w:p>
    <w:p w14:paraId="4E99ACF8" w14:textId="4BF5AEBE" w:rsidR="00B76FEE" w:rsidRDefault="0015066C" w:rsidP="00224230">
      <w:pPr>
        <w:ind w:left="567" w:hanging="567"/>
        <w:rPr>
          <w:rFonts w:cs="Segoe UI"/>
          <w:color w:val="5F5F5F"/>
          <w:sz w:val="18"/>
          <w:szCs w:val="18"/>
        </w:rPr>
      </w:pPr>
      <w:r>
        <w:rPr>
          <w:rFonts w:cs="Segoe UI"/>
          <w:color w:val="5F5F5F"/>
          <w:sz w:val="18"/>
          <w:szCs w:val="18"/>
        </w:rPr>
        <w:t xml:space="preserve">Alle Bürger und Bürgerinnen mit Freude am </w:t>
      </w:r>
      <w:r w:rsidR="00224230">
        <w:rPr>
          <w:rFonts w:cs="Segoe UI"/>
          <w:color w:val="5F5F5F"/>
          <w:sz w:val="18"/>
          <w:szCs w:val="18"/>
        </w:rPr>
        <w:t>Schiesssport</w:t>
      </w:r>
      <w:r>
        <w:rPr>
          <w:rFonts w:cs="Segoe UI"/>
          <w:color w:val="5F5F5F"/>
          <w:sz w:val="18"/>
          <w:szCs w:val="18"/>
        </w:rPr>
        <w:t xml:space="preserve">. </w:t>
      </w:r>
    </w:p>
    <w:p w14:paraId="2B3D9201" w14:textId="76BC202D" w:rsidR="00224230" w:rsidRPr="005A6935" w:rsidRDefault="00224230" w:rsidP="00224230">
      <w:pPr>
        <w:ind w:left="567" w:hanging="567"/>
        <w:rPr>
          <w:rFonts w:cs="Segoe UI"/>
          <w:color w:val="5F5F5F"/>
          <w:sz w:val="18"/>
          <w:szCs w:val="18"/>
        </w:rPr>
      </w:pPr>
      <w:r>
        <w:rPr>
          <w:rFonts w:cs="Segoe UI"/>
          <w:color w:val="5F5F5F"/>
          <w:sz w:val="18"/>
          <w:szCs w:val="18"/>
        </w:rPr>
        <w:t>Jung und Alt im Schützenhaus</w:t>
      </w:r>
    </w:p>
    <w:p w14:paraId="65DF579A" w14:textId="247115FD" w:rsidR="00B76FEE" w:rsidRPr="005A6935" w:rsidRDefault="00224230" w:rsidP="00997730">
      <w:pPr>
        <w:tabs>
          <w:tab w:val="left" w:pos="8400"/>
        </w:tabs>
        <w:spacing w:before="240" w:line="360" w:lineRule="auto"/>
        <w:rPr>
          <w:rFonts w:ascii="Segoe UI Black" w:hAnsi="Segoe UI Black"/>
          <w:color w:val="5F5F5F"/>
          <w:sz w:val="24"/>
          <w:szCs w:val="24"/>
        </w:rPr>
      </w:pPr>
      <w:r>
        <w:rPr>
          <w:rFonts w:ascii="Segoe UI Black" w:hAnsi="Segoe UI Black"/>
          <w:color w:val="5F5F5F"/>
          <w:sz w:val="24"/>
          <w:szCs w:val="24"/>
        </w:rPr>
        <w:t>Aktivitäten</w:t>
      </w:r>
    </w:p>
    <w:p w14:paraId="20D44C0F" w14:textId="77777777" w:rsidR="00224230" w:rsidRDefault="00224230" w:rsidP="00224230">
      <w:pPr>
        <w:ind w:left="567" w:hanging="567"/>
        <w:rPr>
          <w:rFonts w:cs="Segoe UI"/>
          <w:color w:val="5F5F5F"/>
          <w:sz w:val="18"/>
          <w:szCs w:val="18"/>
        </w:rPr>
      </w:pPr>
      <w:r>
        <w:rPr>
          <w:rFonts w:cs="Segoe UI"/>
          <w:color w:val="5F5F5F"/>
          <w:sz w:val="18"/>
          <w:szCs w:val="18"/>
        </w:rPr>
        <w:t>Kick-Off Feldschiessen, Gruppenmeisterschaft, Feldschiessen Obligatorisch</w:t>
      </w:r>
    </w:p>
    <w:p w14:paraId="2AC061AB" w14:textId="6D3CDCCB" w:rsidR="00B76FEE" w:rsidRDefault="00224230" w:rsidP="00224230">
      <w:pPr>
        <w:ind w:left="567" w:hanging="567"/>
        <w:rPr>
          <w:rFonts w:cs="Segoe UI"/>
          <w:color w:val="5F5F5F"/>
          <w:sz w:val="18"/>
          <w:szCs w:val="18"/>
        </w:rPr>
      </w:pPr>
      <w:r>
        <w:rPr>
          <w:rFonts w:cs="Segoe UI"/>
          <w:color w:val="5F5F5F"/>
          <w:sz w:val="18"/>
          <w:szCs w:val="18"/>
        </w:rPr>
        <w:t>Nachwuchskur</w:t>
      </w:r>
      <w:r w:rsidR="00442408">
        <w:rPr>
          <w:rFonts w:cs="Segoe UI"/>
          <w:color w:val="5F5F5F"/>
          <w:sz w:val="18"/>
          <w:szCs w:val="18"/>
        </w:rPr>
        <w:t>s</w:t>
      </w:r>
      <w:r>
        <w:rPr>
          <w:rFonts w:cs="Segoe UI"/>
          <w:color w:val="5F5F5F"/>
          <w:sz w:val="18"/>
          <w:szCs w:val="18"/>
        </w:rPr>
        <w:t xml:space="preserve">e </w:t>
      </w:r>
    </w:p>
    <w:p w14:paraId="274C7081" w14:textId="557FFE7E" w:rsidR="00224230" w:rsidRDefault="00224230" w:rsidP="00224230">
      <w:pPr>
        <w:ind w:left="567" w:hanging="567"/>
        <w:rPr>
          <w:rFonts w:cs="Segoe UI"/>
          <w:color w:val="5F5F5F"/>
          <w:sz w:val="18"/>
          <w:szCs w:val="18"/>
        </w:rPr>
      </w:pPr>
      <w:r>
        <w:rPr>
          <w:rFonts w:cs="Segoe UI"/>
          <w:color w:val="5F5F5F"/>
          <w:sz w:val="18"/>
          <w:szCs w:val="18"/>
        </w:rPr>
        <w:t xml:space="preserve">Schiessen in die Bevölkerung </w:t>
      </w:r>
      <w:r w:rsidR="00442408">
        <w:rPr>
          <w:rFonts w:cs="Segoe UI"/>
          <w:color w:val="5F5F5F"/>
          <w:sz w:val="18"/>
          <w:szCs w:val="18"/>
        </w:rPr>
        <w:t xml:space="preserve">mit </w:t>
      </w:r>
      <w:r>
        <w:rPr>
          <w:rFonts w:cs="Segoe UI"/>
          <w:color w:val="5F5F5F"/>
          <w:sz w:val="18"/>
          <w:szCs w:val="18"/>
        </w:rPr>
        <w:t>dem Volks</w:t>
      </w:r>
      <w:r w:rsidR="00442408">
        <w:rPr>
          <w:rFonts w:cs="Segoe UI"/>
          <w:color w:val="5F5F5F"/>
          <w:sz w:val="18"/>
          <w:szCs w:val="18"/>
        </w:rPr>
        <w:t>wett</w:t>
      </w:r>
      <w:r>
        <w:rPr>
          <w:rFonts w:cs="Segoe UI"/>
          <w:color w:val="5F5F5F"/>
          <w:sz w:val="18"/>
          <w:szCs w:val="18"/>
        </w:rPr>
        <w:t>schiessen</w:t>
      </w:r>
    </w:p>
    <w:p w14:paraId="4A3DB4CC" w14:textId="606361BE" w:rsidR="00224230" w:rsidRPr="005A6935" w:rsidRDefault="00442408" w:rsidP="00224230">
      <w:pPr>
        <w:ind w:left="567" w:hanging="567"/>
        <w:rPr>
          <w:rFonts w:cs="Segoe UI"/>
          <w:color w:val="5F5F5F"/>
          <w:sz w:val="18"/>
          <w:szCs w:val="18"/>
        </w:rPr>
      </w:pPr>
      <w:r>
        <w:rPr>
          <w:rFonts w:cs="Segoe UI"/>
          <w:color w:val="5F5F5F"/>
          <w:sz w:val="18"/>
          <w:szCs w:val="18"/>
        </w:rPr>
        <w:t xml:space="preserve">Förderung der Kameradschaft </w:t>
      </w:r>
      <w:r w:rsidR="00224230">
        <w:rPr>
          <w:rFonts w:cs="Segoe UI"/>
          <w:color w:val="5F5F5F"/>
          <w:sz w:val="18"/>
          <w:szCs w:val="18"/>
        </w:rPr>
        <w:t xml:space="preserve"> </w:t>
      </w:r>
    </w:p>
    <w:p w14:paraId="7A8C5A0E" w14:textId="77777777" w:rsidR="00153B18" w:rsidRDefault="00153B18" w:rsidP="00153B18">
      <w:pPr>
        <w:tabs>
          <w:tab w:val="left" w:pos="8400"/>
        </w:tabs>
        <w:spacing w:before="240" w:line="360" w:lineRule="auto"/>
        <w:rPr>
          <w:rFonts w:ascii="Segoe UI Black" w:hAnsi="Segoe UI Black"/>
          <w:color w:val="5F5F5F"/>
          <w:sz w:val="24"/>
          <w:szCs w:val="24"/>
        </w:rPr>
      </w:pPr>
      <w:r>
        <w:rPr>
          <w:rFonts w:ascii="Segoe UI Black" w:hAnsi="Segoe UI Black"/>
          <w:color w:val="5F5F5F"/>
          <w:sz w:val="24"/>
          <w:szCs w:val="24"/>
        </w:rPr>
        <w:t>Ergebnisse/Erwartungen</w:t>
      </w:r>
    </w:p>
    <w:p w14:paraId="7CB58719" w14:textId="6112D5F3" w:rsidR="00153B18" w:rsidRDefault="00153B18" w:rsidP="00153B18">
      <w:pPr>
        <w:ind w:left="567" w:hanging="567"/>
        <w:rPr>
          <w:rFonts w:cs="Segoe UI"/>
          <w:color w:val="5F5F5F"/>
          <w:sz w:val="18"/>
          <w:szCs w:val="18"/>
        </w:rPr>
      </w:pPr>
      <w:r>
        <w:rPr>
          <w:rFonts w:cs="Segoe UI"/>
          <w:color w:val="5F5F5F"/>
          <w:sz w:val="18"/>
          <w:szCs w:val="18"/>
        </w:rPr>
        <w:t>Logo auf Homepage; Standblätter; Ranglisten; Homepage und Eingangsbildschirm</w:t>
      </w:r>
    </w:p>
    <w:p w14:paraId="2AA6B441" w14:textId="1B664D76" w:rsidR="00153B18" w:rsidRDefault="00153B18" w:rsidP="00153B18">
      <w:pPr>
        <w:ind w:left="567" w:hanging="567"/>
        <w:rPr>
          <w:rFonts w:cs="Segoe UI"/>
          <w:color w:val="5F5F5F"/>
          <w:sz w:val="18"/>
          <w:szCs w:val="18"/>
        </w:rPr>
      </w:pPr>
      <w:r>
        <w:rPr>
          <w:rFonts w:cs="Segoe UI"/>
          <w:color w:val="5F5F5F"/>
          <w:sz w:val="18"/>
          <w:szCs w:val="18"/>
        </w:rPr>
        <w:t xml:space="preserve">Einladung und Newsletter </w:t>
      </w:r>
    </w:p>
    <w:p w14:paraId="3EB67831" w14:textId="40E5ED78" w:rsidR="00153B18" w:rsidRPr="005A6935" w:rsidRDefault="00C40CBF" w:rsidP="00C40CBF">
      <w:pPr>
        <w:tabs>
          <w:tab w:val="left" w:pos="8400"/>
        </w:tabs>
        <w:spacing w:before="240" w:line="360" w:lineRule="auto"/>
        <w:rPr>
          <w:rFonts w:cs="Segoe UI"/>
          <w:color w:val="5F5F5F"/>
          <w:sz w:val="18"/>
          <w:szCs w:val="18"/>
        </w:rPr>
      </w:pPr>
      <w:r w:rsidRPr="00C40CBF">
        <w:rPr>
          <w:rFonts w:ascii="Segoe UI Black" w:hAnsi="Segoe UI Black"/>
          <w:color w:val="5F5F5F"/>
          <w:sz w:val="24"/>
          <w:szCs w:val="24"/>
        </w:rPr>
        <w:t>Kosten</w:t>
      </w:r>
    </w:p>
    <w:p w14:paraId="35809407" w14:textId="530A71C3" w:rsidR="00C40CBF" w:rsidRDefault="00C40CBF" w:rsidP="00C40CBF">
      <w:pPr>
        <w:tabs>
          <w:tab w:val="left" w:pos="2268"/>
        </w:tabs>
        <w:ind w:left="567" w:hanging="567"/>
        <w:rPr>
          <w:b/>
          <w:bCs/>
          <w:i/>
          <w:iCs/>
          <w:color w:val="5F5F5F"/>
        </w:rPr>
      </w:pPr>
      <w:r>
        <w:rPr>
          <w:b/>
          <w:bCs/>
          <w:i/>
          <w:iCs/>
          <w:color w:val="5F5F5F"/>
        </w:rPr>
        <w:t xml:space="preserve">Hauptsponsor </w:t>
      </w:r>
      <w:r>
        <w:rPr>
          <w:b/>
          <w:bCs/>
          <w:i/>
          <w:iCs/>
          <w:color w:val="5F5F5F"/>
        </w:rPr>
        <w:tab/>
        <w:t xml:space="preserve">CHF </w:t>
      </w:r>
      <w:r w:rsidR="004D57F9">
        <w:rPr>
          <w:b/>
          <w:bCs/>
          <w:i/>
          <w:iCs/>
          <w:color w:val="5F5F5F"/>
        </w:rPr>
        <w:t>2</w:t>
      </w:r>
      <w:r>
        <w:rPr>
          <w:b/>
          <w:bCs/>
          <w:i/>
          <w:iCs/>
          <w:color w:val="5F5F5F"/>
        </w:rPr>
        <w:t xml:space="preserve">'000.00 </w:t>
      </w:r>
      <w:r w:rsidR="004D57F9">
        <w:rPr>
          <w:b/>
          <w:bCs/>
          <w:i/>
          <w:iCs/>
          <w:color w:val="5F5F5F"/>
        </w:rPr>
        <w:t xml:space="preserve">-3'000.00 </w:t>
      </w:r>
      <w:r>
        <w:rPr>
          <w:b/>
          <w:bCs/>
          <w:i/>
          <w:iCs/>
          <w:color w:val="5F5F5F"/>
        </w:rPr>
        <w:t>(drei Firmen)</w:t>
      </w:r>
      <w:r w:rsidR="004D57F9">
        <w:rPr>
          <w:b/>
          <w:bCs/>
          <w:i/>
          <w:iCs/>
          <w:color w:val="5F5F5F"/>
        </w:rPr>
        <w:t xml:space="preserve"> inkl. einem betreuten Schiessanlass</w:t>
      </w:r>
    </w:p>
    <w:p w14:paraId="7E444AEF" w14:textId="30B9ED80" w:rsidR="00C40CBF" w:rsidRDefault="00C40CBF" w:rsidP="00C40CBF">
      <w:pPr>
        <w:tabs>
          <w:tab w:val="left" w:pos="2268"/>
        </w:tabs>
        <w:ind w:left="567" w:hanging="567"/>
        <w:rPr>
          <w:b/>
          <w:bCs/>
          <w:i/>
          <w:iCs/>
          <w:color w:val="5F5F5F"/>
        </w:rPr>
      </w:pPr>
      <w:r>
        <w:rPr>
          <w:b/>
          <w:bCs/>
          <w:i/>
          <w:iCs/>
          <w:color w:val="5F5F5F"/>
        </w:rPr>
        <w:t xml:space="preserve">Co-Sponsor </w:t>
      </w:r>
      <w:r>
        <w:rPr>
          <w:b/>
          <w:bCs/>
          <w:i/>
          <w:iCs/>
          <w:color w:val="5F5F5F"/>
        </w:rPr>
        <w:tab/>
        <w:t xml:space="preserve">CHF </w:t>
      </w:r>
      <w:r w:rsidR="004D57F9">
        <w:rPr>
          <w:b/>
          <w:bCs/>
          <w:i/>
          <w:iCs/>
          <w:color w:val="5F5F5F"/>
        </w:rPr>
        <w:t>1</w:t>
      </w:r>
      <w:r>
        <w:rPr>
          <w:b/>
          <w:bCs/>
          <w:i/>
          <w:iCs/>
          <w:color w:val="5F5F5F"/>
        </w:rPr>
        <w:t>’</w:t>
      </w:r>
      <w:r w:rsidR="004D57F9">
        <w:rPr>
          <w:b/>
          <w:bCs/>
          <w:i/>
          <w:iCs/>
          <w:color w:val="5F5F5F"/>
        </w:rPr>
        <w:t>5</w:t>
      </w:r>
      <w:r>
        <w:rPr>
          <w:b/>
          <w:bCs/>
          <w:i/>
          <w:iCs/>
          <w:color w:val="5F5F5F"/>
        </w:rPr>
        <w:t xml:space="preserve">00.00 </w:t>
      </w:r>
    </w:p>
    <w:p w14:paraId="5CEA4690" w14:textId="3298A5CC" w:rsidR="00C40CBF" w:rsidRDefault="00C40CBF" w:rsidP="00C40CBF">
      <w:pPr>
        <w:tabs>
          <w:tab w:val="left" w:pos="2268"/>
        </w:tabs>
        <w:ind w:left="567" w:hanging="567"/>
        <w:rPr>
          <w:b/>
          <w:bCs/>
          <w:i/>
          <w:iCs/>
          <w:color w:val="5F5F5F"/>
        </w:rPr>
      </w:pPr>
      <w:r>
        <w:rPr>
          <w:b/>
          <w:bCs/>
          <w:i/>
          <w:iCs/>
          <w:color w:val="5F5F5F"/>
        </w:rPr>
        <w:t>Bronzesponsor</w:t>
      </w:r>
      <w:r>
        <w:rPr>
          <w:b/>
          <w:bCs/>
          <w:i/>
          <w:iCs/>
          <w:color w:val="5F5F5F"/>
        </w:rPr>
        <w:tab/>
        <w:t>CHF 1’000.00</w:t>
      </w:r>
    </w:p>
    <w:p w14:paraId="0E70E8D6" w14:textId="632381E2" w:rsidR="004D57F9" w:rsidRDefault="004D57F9" w:rsidP="00C40CBF">
      <w:pPr>
        <w:tabs>
          <w:tab w:val="left" w:pos="2268"/>
        </w:tabs>
        <w:ind w:left="567" w:hanging="567"/>
        <w:rPr>
          <w:b/>
          <w:bCs/>
          <w:i/>
          <w:iCs/>
          <w:color w:val="5F5F5F"/>
        </w:rPr>
      </w:pPr>
      <w:r>
        <w:rPr>
          <w:b/>
          <w:bCs/>
          <w:i/>
          <w:iCs/>
          <w:color w:val="5F5F5F"/>
        </w:rPr>
        <w:t>Sponsoren</w:t>
      </w:r>
      <w:r>
        <w:rPr>
          <w:b/>
          <w:bCs/>
          <w:i/>
          <w:iCs/>
          <w:color w:val="5F5F5F"/>
        </w:rPr>
        <w:tab/>
        <w:t>CHF bis 999.00</w:t>
      </w:r>
    </w:p>
    <w:p w14:paraId="643AB8D4" w14:textId="3BD19547" w:rsidR="004D57F9" w:rsidRDefault="004D57F9" w:rsidP="00C40CBF">
      <w:pPr>
        <w:tabs>
          <w:tab w:val="left" w:pos="2268"/>
        </w:tabs>
        <w:ind w:left="567" w:hanging="567"/>
        <w:rPr>
          <w:b/>
          <w:bCs/>
          <w:i/>
          <w:iCs/>
          <w:color w:val="5F5F5F"/>
        </w:rPr>
      </w:pPr>
    </w:p>
    <w:p w14:paraId="72588CB9" w14:textId="2317C9F2" w:rsidR="004D57F9" w:rsidRPr="004D57F9" w:rsidRDefault="004D57F9" w:rsidP="004D57F9">
      <w:pPr>
        <w:tabs>
          <w:tab w:val="left" w:pos="2268"/>
        </w:tabs>
        <w:rPr>
          <w:color w:val="5F5F5F"/>
        </w:rPr>
      </w:pPr>
      <w:r w:rsidRPr="004D57F9">
        <w:rPr>
          <w:color w:val="5F5F5F"/>
        </w:rPr>
        <w:t>Was ist im Sponsorenbetrag enthalten:</w:t>
      </w:r>
    </w:p>
    <w:p w14:paraId="62AB20F4" w14:textId="252579B4" w:rsidR="004D57F9" w:rsidRPr="004D57F9" w:rsidRDefault="004D57F9" w:rsidP="004D57F9">
      <w:pPr>
        <w:tabs>
          <w:tab w:val="left" w:pos="2268"/>
        </w:tabs>
        <w:rPr>
          <w:color w:val="5F5F5F"/>
        </w:rPr>
      </w:pPr>
      <w:r w:rsidRPr="004D57F9">
        <w:rPr>
          <w:color w:val="5F5F5F"/>
        </w:rPr>
        <w:t>Publikation Logo auf der Webseite mit der Verlinkung auf die Firmenhomepage</w:t>
      </w:r>
    </w:p>
    <w:p w14:paraId="29BAAF94" w14:textId="6BF0A192" w:rsidR="004D57F9" w:rsidRPr="004D57F9" w:rsidRDefault="004D57F9" w:rsidP="004D57F9">
      <w:pPr>
        <w:tabs>
          <w:tab w:val="left" w:pos="2268"/>
        </w:tabs>
        <w:rPr>
          <w:color w:val="5F5F5F"/>
        </w:rPr>
      </w:pPr>
      <w:r w:rsidRPr="004D57F9">
        <w:rPr>
          <w:color w:val="5F5F5F"/>
        </w:rPr>
        <w:lastRenderedPageBreak/>
        <w:t xml:space="preserve">Logo auf Briefpapier, Standblätter, Ranglisten, Werbe Rollon, </w:t>
      </w:r>
    </w:p>
    <w:p w14:paraId="6D1C5D7A" w14:textId="77777777" w:rsidR="00C40CBF" w:rsidRDefault="00C40CBF" w:rsidP="00C40CBF">
      <w:pPr>
        <w:ind w:left="567" w:hanging="567"/>
        <w:rPr>
          <w:b/>
          <w:bCs/>
          <w:i/>
          <w:iCs/>
          <w:color w:val="5F5F5F"/>
        </w:rPr>
      </w:pPr>
    </w:p>
    <w:p w14:paraId="20CDEA31" w14:textId="5744AB59" w:rsidR="00B76FEE" w:rsidRPr="00997730" w:rsidRDefault="004D57F9" w:rsidP="00997730">
      <w:pPr>
        <w:spacing w:before="240" w:after="160"/>
        <w:ind w:left="567" w:hanging="567"/>
        <w:rPr>
          <w:rFonts w:cs="Segoe UI"/>
          <w:color w:val="5F5F5F"/>
          <w:sz w:val="18"/>
          <w:szCs w:val="18"/>
        </w:rPr>
      </w:pPr>
      <w:r>
        <w:rPr>
          <w:rFonts w:cs="Segoe UI"/>
          <w:color w:val="5F5F5F"/>
          <w:sz w:val="18"/>
          <w:szCs w:val="18"/>
        </w:rPr>
        <w:t xml:space="preserve">Engi/Ennenda, </w:t>
      </w:r>
    </w:p>
    <w:p w14:paraId="4B2AAF0A" w14:textId="77777777" w:rsidR="00B76FEE" w:rsidRDefault="00B76FEE" w:rsidP="00B76FEE">
      <w:pPr>
        <w:rPr>
          <w:b/>
          <w:bCs/>
          <w:i/>
          <w:iCs/>
          <w:color w:val="5F5F5F"/>
        </w:rPr>
      </w:pPr>
    </w:p>
    <w:p w14:paraId="3F89E80D" w14:textId="77777777" w:rsidR="00B76FEE" w:rsidRPr="005A6935" w:rsidRDefault="00B76FEE" w:rsidP="00B76FEE">
      <w:pPr>
        <w:rPr>
          <w:b/>
          <w:bCs/>
          <w:i/>
          <w:iCs/>
          <w:color w:val="5F5F5F"/>
        </w:rPr>
      </w:pPr>
      <w:r w:rsidRPr="005A6935">
        <w:rPr>
          <w:b/>
          <w:bCs/>
          <w:i/>
          <w:iCs/>
          <w:color w:val="5F5F5F"/>
        </w:rPr>
        <w:t>Glarner Kantonalschützenverband</w:t>
      </w:r>
    </w:p>
    <w:p w14:paraId="28981743" w14:textId="77777777" w:rsidR="00B76FEE" w:rsidRPr="005A6935" w:rsidRDefault="00B76FEE" w:rsidP="00B76FEE">
      <w:pPr>
        <w:ind w:right="-2"/>
        <w:rPr>
          <w:rFonts w:cs="Segoe UI"/>
          <w:color w:val="5F5F5F"/>
          <w:sz w:val="18"/>
          <w:szCs w:val="18"/>
        </w:rPr>
      </w:pPr>
    </w:p>
    <w:p w14:paraId="6DC12553" w14:textId="38AC3DC9" w:rsidR="00B76FEE" w:rsidRPr="00312AF7" w:rsidRDefault="00B76FEE" w:rsidP="00B76FEE">
      <w:pPr>
        <w:tabs>
          <w:tab w:val="left" w:pos="6237"/>
        </w:tabs>
        <w:ind w:right="-2"/>
        <w:rPr>
          <w:rFonts w:cstheme="minorHAnsi"/>
          <w:i/>
          <w:iCs/>
          <w:sz w:val="22"/>
        </w:rPr>
      </w:pPr>
      <w:r w:rsidRPr="00312AF7">
        <w:rPr>
          <w:rFonts w:asciiTheme="minorHAnsi" w:hAnsiTheme="minorHAnsi" w:cstheme="minorHAnsi"/>
          <w:i/>
          <w:iCs/>
          <w:sz w:val="22"/>
        </w:rPr>
        <w:t>sig. Hans Heierle</w:t>
      </w:r>
      <w:r w:rsidRPr="00312AF7">
        <w:rPr>
          <w:rFonts w:asciiTheme="minorHAnsi" w:hAnsiTheme="minorHAnsi" w:cstheme="minorHAnsi"/>
          <w:i/>
          <w:iCs/>
          <w:sz w:val="18"/>
          <w:szCs w:val="18"/>
        </w:rPr>
        <w:tab/>
      </w:r>
      <w:r w:rsidR="004D57F9">
        <w:rPr>
          <w:rFonts w:asciiTheme="minorHAnsi" w:hAnsiTheme="minorHAnsi" w:cstheme="minorHAnsi"/>
          <w:i/>
          <w:iCs/>
          <w:sz w:val="22"/>
        </w:rPr>
        <w:t>sig. Roland Rinderer</w:t>
      </w:r>
    </w:p>
    <w:p w14:paraId="25C1E601" w14:textId="19750F04" w:rsidR="00B76FEE" w:rsidRPr="005A6935" w:rsidRDefault="00B76FEE" w:rsidP="00B76FEE">
      <w:pPr>
        <w:tabs>
          <w:tab w:val="left" w:pos="6237"/>
        </w:tabs>
        <w:ind w:right="-2"/>
        <w:rPr>
          <w:rFonts w:cs="Segoe UI"/>
          <w:color w:val="5F5F5F"/>
          <w:sz w:val="18"/>
          <w:szCs w:val="18"/>
        </w:rPr>
      </w:pPr>
      <w:r w:rsidRPr="005A6935">
        <w:rPr>
          <w:rFonts w:cs="Segoe UI"/>
          <w:color w:val="5F5F5F"/>
          <w:sz w:val="18"/>
          <w:szCs w:val="18"/>
        </w:rPr>
        <w:t>Präsident</w:t>
      </w:r>
      <w:r w:rsidRPr="005A6935">
        <w:rPr>
          <w:rFonts w:cs="Segoe UI"/>
          <w:color w:val="5F5F5F"/>
          <w:sz w:val="18"/>
          <w:szCs w:val="18"/>
        </w:rPr>
        <w:tab/>
      </w:r>
      <w:r w:rsidR="004D57F9">
        <w:rPr>
          <w:rFonts w:cs="Segoe UI"/>
          <w:color w:val="5F5F5F"/>
          <w:sz w:val="18"/>
          <w:szCs w:val="18"/>
        </w:rPr>
        <w:t>Abteilung Finanzen</w:t>
      </w:r>
    </w:p>
    <w:p w14:paraId="2B5A9175" w14:textId="77777777" w:rsidR="003833B0" w:rsidRPr="00B76FEE" w:rsidRDefault="003833B0" w:rsidP="00B76FEE"/>
    <w:sectPr w:rsidR="003833B0" w:rsidRPr="00B76FEE" w:rsidSect="004571B4">
      <w:headerReference w:type="default" r:id="rId7"/>
      <w:footerReference w:type="default" r:id="rId8"/>
      <w:pgSz w:w="11906" w:h="16838"/>
      <w:pgMar w:top="2410" w:right="96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FA222" w14:textId="77777777" w:rsidR="003B4862" w:rsidRDefault="003B4862" w:rsidP="009D2251">
      <w:r>
        <w:separator/>
      </w:r>
    </w:p>
  </w:endnote>
  <w:endnote w:type="continuationSeparator" w:id="0">
    <w:p w14:paraId="6F2D8E10" w14:textId="77777777" w:rsidR="003B4862" w:rsidRDefault="003B4862" w:rsidP="009D2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34661" w14:textId="69293756" w:rsidR="00B76FEE" w:rsidRPr="00CD6D50" w:rsidRDefault="00B76FEE" w:rsidP="00B76FEE">
    <w:pPr>
      <w:pStyle w:val="Fuzeile"/>
      <w:jc w:val="right"/>
      <w:rPr>
        <w:b/>
        <w:bCs/>
        <w:i/>
        <w:iCs/>
        <w:color w:val="5F5F5F"/>
        <w:sz w:val="14"/>
        <w:szCs w:val="16"/>
        <w:lang w:val="de-DE"/>
      </w:rPr>
    </w:pPr>
    <w:r w:rsidRPr="00CD6D50">
      <w:rPr>
        <w:b/>
        <w:bCs/>
        <w:i/>
        <w:iCs/>
        <w:color w:val="5F5F5F"/>
        <w:sz w:val="14"/>
        <w:szCs w:val="16"/>
        <w:lang w:val="de-DE"/>
      </w:rPr>
      <w:t>V</w:t>
    </w:r>
    <w:r>
      <w:rPr>
        <w:b/>
        <w:bCs/>
        <w:i/>
        <w:iCs/>
        <w:color w:val="5F5F5F"/>
        <w:sz w:val="14"/>
        <w:szCs w:val="16"/>
        <w:lang w:val="de-DE"/>
      </w:rPr>
      <w:t>e</w:t>
    </w:r>
    <w:r w:rsidRPr="00CD6D50">
      <w:rPr>
        <w:b/>
        <w:bCs/>
        <w:i/>
        <w:iCs/>
        <w:color w:val="5F5F5F"/>
        <w:sz w:val="14"/>
        <w:szCs w:val="16"/>
        <w:lang w:val="de-DE"/>
      </w:rPr>
      <w:t xml:space="preserve">rsion: </w:t>
    </w:r>
    <w:r w:rsidR="00442408">
      <w:rPr>
        <w:b/>
        <w:bCs/>
        <w:i/>
        <w:iCs/>
        <w:color w:val="5F5F5F"/>
        <w:sz w:val="14"/>
        <w:szCs w:val="16"/>
        <w:lang w:val="de-DE"/>
      </w:rPr>
      <w:fldChar w:fldCharType="begin"/>
    </w:r>
    <w:r w:rsidR="00442408">
      <w:rPr>
        <w:b/>
        <w:bCs/>
        <w:i/>
        <w:iCs/>
        <w:color w:val="5F5F5F"/>
        <w:sz w:val="14"/>
        <w:szCs w:val="16"/>
        <w:lang w:val="de-DE"/>
      </w:rPr>
      <w:instrText xml:space="preserve"> FILENAME \* MERGEFORMAT </w:instrText>
    </w:r>
    <w:r w:rsidR="00442408">
      <w:rPr>
        <w:b/>
        <w:bCs/>
        <w:i/>
        <w:iCs/>
        <w:color w:val="5F5F5F"/>
        <w:sz w:val="14"/>
        <w:szCs w:val="16"/>
        <w:lang w:val="de-DE"/>
      </w:rPr>
      <w:fldChar w:fldCharType="separate"/>
    </w:r>
    <w:r w:rsidR="00442408">
      <w:rPr>
        <w:b/>
        <w:bCs/>
        <w:i/>
        <w:iCs/>
        <w:noProof/>
        <w:color w:val="5F5F5F"/>
        <w:sz w:val="14"/>
        <w:szCs w:val="16"/>
        <w:lang w:val="de-DE"/>
      </w:rPr>
      <w:t>2025 Sponsoring_Kurzinfo</w:t>
    </w:r>
    <w:r w:rsidR="00442408">
      <w:rPr>
        <w:b/>
        <w:bCs/>
        <w:i/>
        <w:iCs/>
        <w:color w:val="5F5F5F"/>
        <w:sz w:val="14"/>
        <w:szCs w:val="16"/>
        <w:lang w:val="de-DE"/>
      </w:rPr>
      <w:fldChar w:fldCharType="end"/>
    </w:r>
  </w:p>
  <w:p w14:paraId="36C6EE14" w14:textId="422EA9C2" w:rsidR="004571B4" w:rsidRPr="00B76FEE" w:rsidRDefault="004571B4" w:rsidP="00B76FE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77649" w14:textId="77777777" w:rsidR="003B4862" w:rsidRDefault="003B4862" w:rsidP="009D2251">
      <w:r>
        <w:separator/>
      </w:r>
    </w:p>
  </w:footnote>
  <w:footnote w:type="continuationSeparator" w:id="0">
    <w:p w14:paraId="18A38F62" w14:textId="77777777" w:rsidR="003B4862" w:rsidRDefault="003B4862" w:rsidP="009D22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806B1" w14:textId="13AF5F7A" w:rsidR="009D2251" w:rsidRDefault="009D2251">
    <w:pPr>
      <w:pStyle w:val="Kopfzeile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9EE7E6C" wp14:editId="731E2172">
              <wp:simplePos x="0" y="0"/>
              <wp:positionH relativeFrom="column">
                <wp:posOffset>3033395</wp:posOffset>
              </wp:positionH>
              <wp:positionV relativeFrom="paragraph">
                <wp:posOffset>-21590</wp:posOffset>
              </wp:positionV>
              <wp:extent cx="3285490" cy="933450"/>
              <wp:effectExtent l="0" t="0" r="0" b="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85490" cy="933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CD5827" w14:textId="11CA6023" w:rsidR="009D2251" w:rsidRPr="009D2251" w:rsidRDefault="0015066C" w:rsidP="009D2251">
                          <w:pPr>
                            <w:jc w:val="right"/>
                            <w:rPr>
                              <w:rFonts w:ascii="Segoe UI Black" w:hAnsi="Segoe UI Black" w:cs="Segoe UI"/>
                              <w:i/>
                              <w:iCs/>
                              <w:color w:val="5F5F5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Segoe UI Black" w:hAnsi="Segoe UI Black" w:cs="Segoe UI"/>
                              <w:i/>
                              <w:iCs/>
                              <w:color w:val="5F5F5F"/>
                              <w:sz w:val="18"/>
                              <w:szCs w:val="18"/>
                            </w:rPr>
                            <w:t>Abteilung Finanzen</w:t>
                          </w:r>
                        </w:p>
                        <w:p w14:paraId="0660C025" w14:textId="52DC6246" w:rsidR="009D2251" w:rsidRDefault="0015066C" w:rsidP="009D2251">
                          <w:pPr>
                            <w:jc w:val="right"/>
                            <w:rPr>
                              <w:rFonts w:cs="Segoe U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Segoe UI"/>
                              <w:sz w:val="18"/>
                              <w:szCs w:val="18"/>
                            </w:rPr>
                            <w:t>Roland Rinderer</w:t>
                          </w:r>
                        </w:p>
                        <w:p w14:paraId="6BB2ECC5" w14:textId="298EFAE7" w:rsidR="0015066C" w:rsidRPr="00997730" w:rsidRDefault="0015066C" w:rsidP="009D2251">
                          <w:pPr>
                            <w:jc w:val="right"/>
                            <w:rPr>
                              <w:rFonts w:cs="Segoe U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Segoe UI"/>
                              <w:sz w:val="18"/>
                              <w:szCs w:val="18"/>
                            </w:rPr>
                            <w:t>8755 Ennenda</w:t>
                          </w:r>
                        </w:p>
                        <w:p w14:paraId="7C31A03F" w14:textId="2BB022E3" w:rsidR="009D2251" w:rsidRPr="009D2251" w:rsidRDefault="00997730" w:rsidP="009D2251">
                          <w:pPr>
                            <w:jc w:val="right"/>
                            <w:rPr>
                              <w:rFonts w:cs="Segoe UI"/>
                              <w:sz w:val="18"/>
                              <w:szCs w:val="18"/>
                            </w:rPr>
                          </w:pPr>
                          <w:r w:rsidRPr="00997730">
                            <w:rPr>
                              <w:rFonts w:cs="Segoe UI"/>
                              <w:sz w:val="18"/>
                              <w:szCs w:val="18"/>
                            </w:rPr>
                            <w:t xml:space="preserve">Telefon: </w:t>
                          </w:r>
                          <w:r w:rsidR="0015066C">
                            <w:rPr>
                              <w:rFonts w:cs="Segoe UI"/>
                              <w:sz w:val="18"/>
                              <w:szCs w:val="18"/>
                            </w:rPr>
                            <w:t>079</w:t>
                          </w:r>
                          <w:r w:rsidR="00837ACE">
                            <w:rPr>
                              <w:rFonts w:cs="Segoe UI"/>
                              <w:sz w:val="18"/>
                              <w:szCs w:val="18"/>
                            </w:rPr>
                            <w:t xml:space="preserve"> </w:t>
                          </w:r>
                          <w:r w:rsidR="0015066C">
                            <w:rPr>
                              <w:rFonts w:cs="Segoe UI"/>
                              <w:sz w:val="18"/>
                              <w:szCs w:val="18"/>
                            </w:rPr>
                            <w:t>509 29 34</w:t>
                          </w:r>
                          <w:r w:rsidR="009D2251" w:rsidRPr="00997730">
                            <w:rPr>
                              <w:rFonts w:cs="Segoe UI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cs="Segoe UI"/>
                              <w:sz w:val="18"/>
                              <w:szCs w:val="18"/>
                            </w:rPr>
                            <w:t xml:space="preserve">/ </w:t>
                          </w:r>
                          <w:r w:rsidR="0015066C">
                            <w:rPr>
                              <w:rFonts w:cs="Segoe UI"/>
                              <w:sz w:val="18"/>
                              <w:szCs w:val="18"/>
                            </w:rPr>
                            <w:t>finanzen@</w:t>
                          </w:r>
                          <w:r w:rsidRPr="00997730">
                            <w:rPr>
                              <w:rFonts w:cs="Segoe UI"/>
                              <w:sz w:val="18"/>
                              <w:szCs w:val="18"/>
                            </w:rPr>
                            <w:t>glksv.</w:t>
                          </w:r>
                          <w:r w:rsidR="0015066C">
                            <w:rPr>
                              <w:rFonts w:cs="Segoe UI"/>
                              <w:sz w:val="18"/>
                              <w:szCs w:val="18"/>
                            </w:rPr>
                            <w:t>online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EE7E6C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238.85pt;margin-top:-1.7pt;width:258.7pt;height:73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" filled="f" stroked="f">
              <v:textbox>
                <w:txbxContent>
                  <w:p w14:paraId="46CD5827" w14:textId="11CA6023" w:rsidR="009D2251" w:rsidRPr="009D2251" w:rsidRDefault="0015066C" w:rsidP="009D2251">
                    <w:pPr>
                      <w:jc w:val="right"/>
                      <w:rPr>
                        <w:rFonts w:ascii="Segoe UI Black" w:hAnsi="Segoe UI Black" w:cs="Segoe UI"/>
                        <w:i/>
                        <w:iCs/>
                        <w:color w:val="5F5F5F"/>
                        <w:sz w:val="18"/>
                        <w:szCs w:val="18"/>
                      </w:rPr>
                    </w:pPr>
                    <w:r>
                      <w:rPr>
                        <w:rFonts w:ascii="Segoe UI Black" w:hAnsi="Segoe UI Black" w:cs="Segoe UI"/>
                        <w:i/>
                        <w:iCs/>
                        <w:color w:val="5F5F5F"/>
                        <w:sz w:val="18"/>
                        <w:szCs w:val="18"/>
                      </w:rPr>
                      <w:t>Abteilung Finanzen</w:t>
                    </w:r>
                  </w:p>
                  <w:p w14:paraId="0660C025" w14:textId="52DC6246" w:rsidR="009D2251" w:rsidRDefault="0015066C" w:rsidP="009D2251">
                    <w:pPr>
                      <w:jc w:val="right"/>
                      <w:rPr>
                        <w:rFonts w:cs="Segoe UI"/>
                        <w:sz w:val="18"/>
                        <w:szCs w:val="18"/>
                      </w:rPr>
                    </w:pPr>
                    <w:r>
                      <w:rPr>
                        <w:rFonts w:cs="Segoe UI"/>
                        <w:sz w:val="18"/>
                        <w:szCs w:val="18"/>
                      </w:rPr>
                      <w:t>Roland Rinderer</w:t>
                    </w:r>
                  </w:p>
                  <w:p w14:paraId="6BB2ECC5" w14:textId="298EFAE7" w:rsidR="0015066C" w:rsidRPr="00997730" w:rsidRDefault="0015066C" w:rsidP="009D2251">
                    <w:pPr>
                      <w:jc w:val="right"/>
                      <w:rPr>
                        <w:rFonts w:cs="Segoe UI"/>
                        <w:sz w:val="18"/>
                        <w:szCs w:val="18"/>
                      </w:rPr>
                    </w:pPr>
                    <w:r>
                      <w:rPr>
                        <w:rFonts w:cs="Segoe UI"/>
                        <w:sz w:val="18"/>
                        <w:szCs w:val="18"/>
                      </w:rPr>
                      <w:t>8755 Ennenda</w:t>
                    </w:r>
                  </w:p>
                  <w:p w14:paraId="7C31A03F" w14:textId="2BB022E3" w:rsidR="009D2251" w:rsidRPr="009D2251" w:rsidRDefault="00997730" w:rsidP="009D2251">
                    <w:pPr>
                      <w:jc w:val="right"/>
                      <w:rPr>
                        <w:rFonts w:cs="Segoe UI"/>
                        <w:sz w:val="18"/>
                        <w:szCs w:val="18"/>
                      </w:rPr>
                    </w:pPr>
                    <w:r w:rsidRPr="00997730">
                      <w:rPr>
                        <w:rFonts w:cs="Segoe UI"/>
                        <w:sz w:val="18"/>
                        <w:szCs w:val="18"/>
                      </w:rPr>
                      <w:t xml:space="preserve">Telefon: </w:t>
                    </w:r>
                    <w:r w:rsidR="0015066C">
                      <w:rPr>
                        <w:rFonts w:cs="Segoe UI"/>
                        <w:sz w:val="18"/>
                        <w:szCs w:val="18"/>
                      </w:rPr>
                      <w:t>079</w:t>
                    </w:r>
                    <w:r w:rsidR="00837ACE">
                      <w:rPr>
                        <w:rFonts w:cs="Segoe UI"/>
                        <w:sz w:val="18"/>
                        <w:szCs w:val="18"/>
                      </w:rPr>
                      <w:t xml:space="preserve"> </w:t>
                    </w:r>
                    <w:r w:rsidR="0015066C">
                      <w:rPr>
                        <w:rFonts w:cs="Segoe UI"/>
                        <w:sz w:val="18"/>
                        <w:szCs w:val="18"/>
                      </w:rPr>
                      <w:t>509 29 34</w:t>
                    </w:r>
                    <w:r w:rsidR="009D2251" w:rsidRPr="00997730">
                      <w:rPr>
                        <w:rFonts w:cs="Segoe UI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cs="Segoe UI"/>
                        <w:sz w:val="18"/>
                        <w:szCs w:val="18"/>
                      </w:rPr>
                      <w:t xml:space="preserve">/ </w:t>
                    </w:r>
                    <w:r w:rsidR="0015066C">
                      <w:rPr>
                        <w:rFonts w:cs="Segoe UI"/>
                        <w:sz w:val="18"/>
                        <w:szCs w:val="18"/>
                      </w:rPr>
                      <w:t>finanzen@</w:t>
                    </w:r>
                    <w:r w:rsidRPr="00997730">
                      <w:rPr>
                        <w:rFonts w:cs="Segoe UI"/>
                        <w:sz w:val="18"/>
                        <w:szCs w:val="18"/>
                      </w:rPr>
                      <w:t>glksv.</w:t>
                    </w:r>
                    <w:r w:rsidR="0015066C">
                      <w:rPr>
                        <w:rFonts w:cs="Segoe UI"/>
                        <w:sz w:val="18"/>
                        <w:szCs w:val="18"/>
                      </w:rPr>
                      <w:t>online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4A81E62F" wp14:editId="746882F2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943100" cy="670369"/>
          <wp:effectExtent l="0" t="0" r="0" b="0"/>
          <wp:wrapNone/>
          <wp:docPr id="26" name="Grafik 26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6703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81976"/>
    <w:multiLevelType w:val="hybridMultilevel"/>
    <w:tmpl w:val="184A5526"/>
    <w:lvl w:ilvl="0" w:tplc="08070019">
      <w:start w:val="1"/>
      <w:numFmt w:val="lowerLetter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46F6F"/>
    <w:multiLevelType w:val="hybridMultilevel"/>
    <w:tmpl w:val="A45CD85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0E21C5"/>
    <w:multiLevelType w:val="hybridMultilevel"/>
    <w:tmpl w:val="C6984666"/>
    <w:lvl w:ilvl="0" w:tplc="380A52C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521EA2F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F20BBC"/>
    <w:multiLevelType w:val="hybridMultilevel"/>
    <w:tmpl w:val="94F892B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9284627">
    <w:abstractNumId w:val="1"/>
  </w:num>
  <w:num w:numId="2" w16cid:durableId="1119373332">
    <w:abstractNumId w:val="3"/>
  </w:num>
  <w:num w:numId="3" w16cid:durableId="1240797277">
    <w:abstractNumId w:val="2"/>
  </w:num>
  <w:num w:numId="4" w16cid:durableId="293562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251"/>
    <w:rsid w:val="00005C08"/>
    <w:rsid w:val="0008012E"/>
    <w:rsid w:val="000F65FB"/>
    <w:rsid w:val="00101D94"/>
    <w:rsid w:val="0015066C"/>
    <w:rsid w:val="00153B18"/>
    <w:rsid w:val="00196ED2"/>
    <w:rsid w:val="00224230"/>
    <w:rsid w:val="0028157F"/>
    <w:rsid w:val="00312AF7"/>
    <w:rsid w:val="0035377C"/>
    <w:rsid w:val="003833B0"/>
    <w:rsid w:val="003B4862"/>
    <w:rsid w:val="003F1FA2"/>
    <w:rsid w:val="00426F5B"/>
    <w:rsid w:val="004345C0"/>
    <w:rsid w:val="00442408"/>
    <w:rsid w:val="004571B4"/>
    <w:rsid w:val="00460914"/>
    <w:rsid w:val="0047698B"/>
    <w:rsid w:val="004D57F9"/>
    <w:rsid w:val="004E3208"/>
    <w:rsid w:val="005228B0"/>
    <w:rsid w:val="005A274C"/>
    <w:rsid w:val="005F24C4"/>
    <w:rsid w:val="0060718A"/>
    <w:rsid w:val="006C27E1"/>
    <w:rsid w:val="007265FC"/>
    <w:rsid w:val="007403A7"/>
    <w:rsid w:val="00793C18"/>
    <w:rsid w:val="007F17DD"/>
    <w:rsid w:val="008208C7"/>
    <w:rsid w:val="00837ACE"/>
    <w:rsid w:val="008D2756"/>
    <w:rsid w:val="008E16BA"/>
    <w:rsid w:val="00910B84"/>
    <w:rsid w:val="00937477"/>
    <w:rsid w:val="009403D1"/>
    <w:rsid w:val="00960F34"/>
    <w:rsid w:val="00982BC9"/>
    <w:rsid w:val="00983C16"/>
    <w:rsid w:val="00997730"/>
    <w:rsid w:val="009B189D"/>
    <w:rsid w:val="009D2251"/>
    <w:rsid w:val="00A63CE5"/>
    <w:rsid w:val="00B7245D"/>
    <w:rsid w:val="00B76FEE"/>
    <w:rsid w:val="00BA5294"/>
    <w:rsid w:val="00BD3027"/>
    <w:rsid w:val="00C40CBF"/>
    <w:rsid w:val="00CD6D50"/>
    <w:rsid w:val="00D63201"/>
    <w:rsid w:val="00DD36D5"/>
    <w:rsid w:val="00E27F0D"/>
    <w:rsid w:val="00E50494"/>
    <w:rsid w:val="00E52720"/>
    <w:rsid w:val="00F11641"/>
    <w:rsid w:val="00F93739"/>
    <w:rsid w:val="00FE1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6200422"/>
  <w15:chartTrackingRefBased/>
  <w15:docId w15:val="{BBD00FCD-0341-4A9C-A61D-8AC81284D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833B0"/>
    <w:pPr>
      <w:spacing w:after="0" w:line="240" w:lineRule="auto"/>
    </w:pPr>
    <w:rPr>
      <w:rFonts w:ascii="Segoe UI" w:hAnsi="Segoe UI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D225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D2251"/>
  </w:style>
  <w:style w:type="paragraph" w:styleId="Fuzeile">
    <w:name w:val="footer"/>
    <w:basedOn w:val="Standard"/>
    <w:link w:val="FuzeileZchn"/>
    <w:uiPriority w:val="99"/>
    <w:unhideWhenUsed/>
    <w:rsid w:val="009D225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D2251"/>
  </w:style>
  <w:style w:type="character" w:styleId="Hyperlink">
    <w:name w:val="Hyperlink"/>
    <w:basedOn w:val="Absatz-Standardschriftart"/>
    <w:uiPriority w:val="99"/>
    <w:unhideWhenUsed/>
    <w:rsid w:val="009D2251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D2251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3833B0"/>
    <w:rPr>
      <w:color w:val="808080"/>
    </w:rPr>
  </w:style>
  <w:style w:type="table" w:styleId="Tabellenraster">
    <w:name w:val="Table Grid"/>
    <w:basedOn w:val="NormaleTabelle"/>
    <w:uiPriority w:val="39"/>
    <w:rsid w:val="00383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833B0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228B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228B0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228B0"/>
    <w:rPr>
      <w:rFonts w:ascii="Segoe UI" w:hAnsi="Segoe U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228B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228B0"/>
    <w:rPr>
      <w:rFonts w:ascii="Segoe UI" w:hAnsi="Segoe U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Hanspeter Zweifel</dc:creator>
  <cp:keywords/>
  <dc:description/>
  <cp:lastModifiedBy>GS glksv</cp:lastModifiedBy>
  <cp:revision>11</cp:revision>
  <cp:lastPrinted>2023-03-04T12:22:00Z</cp:lastPrinted>
  <dcterms:created xsi:type="dcterms:W3CDTF">2025-01-21T22:03:00Z</dcterms:created>
  <dcterms:modified xsi:type="dcterms:W3CDTF">2025-01-22T18:01:00Z</dcterms:modified>
</cp:coreProperties>
</file>